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F4AA9">
      <w:pPr>
        <w:pStyle w:val="3"/>
        <w:pageBreakBefore w:val="0"/>
        <w:widowControl w:val="0"/>
        <w:kinsoku/>
        <w:wordWrap/>
        <w:overflowPunct/>
        <w:topLinePunct w:val="0"/>
        <w:autoSpaceDE/>
        <w:autoSpaceDN/>
        <w:bidi w:val="0"/>
        <w:adjustRightInd/>
        <w:snapToGrid/>
        <w:ind w:firstLine="643" w:firstLineChars="200"/>
        <w:jc w:val="center"/>
        <w:textAlignment w:val="auto"/>
        <w:rPr>
          <w:rFonts w:hint="eastAsia"/>
        </w:rPr>
      </w:pPr>
      <w:r>
        <w:rPr>
          <w:rFonts w:hint="eastAsia"/>
        </w:rPr>
        <w:t>河北大学文科中心剪辑实验室使用规章</w:t>
      </w:r>
    </w:p>
    <w:p w14:paraId="6ECBA1FD">
      <w:pPr>
        <w:pageBreakBefore w:val="0"/>
        <w:widowControl w:val="0"/>
        <w:kinsoku/>
        <w:wordWrap/>
        <w:overflowPunct/>
        <w:topLinePunct w:val="0"/>
        <w:autoSpaceDE/>
        <w:autoSpaceDN/>
        <w:bidi w:val="0"/>
        <w:adjustRightInd/>
        <w:snapToGrid/>
        <w:textAlignment w:val="auto"/>
        <w:rPr>
          <w:rFonts w:hint="eastAsia"/>
        </w:rPr>
      </w:pPr>
    </w:p>
    <w:p w14:paraId="7B84E9EC">
      <w:pPr>
        <w:pStyle w:val="6"/>
        <w:pageBreakBefore w:val="0"/>
        <w:widowControl w:val="0"/>
        <w:kinsoku/>
        <w:wordWrap/>
        <w:overflowPunct/>
        <w:topLinePunct w:val="0"/>
        <w:autoSpaceDE/>
        <w:autoSpaceDN/>
        <w:bidi w:val="0"/>
        <w:adjustRightInd/>
        <w:snapToGrid/>
        <w:ind w:firstLine="482" w:firstLineChars="200"/>
        <w:textAlignment w:val="auto"/>
        <w:rPr>
          <w:rFonts w:hint="eastAsia"/>
        </w:rPr>
      </w:pPr>
      <w:r>
        <w:rPr>
          <w:rFonts w:hint="eastAsia"/>
        </w:rPr>
        <w:t>一、总则</w:t>
      </w:r>
    </w:p>
    <w:p w14:paraId="687B4BB1">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本规章旨在规范河北大学文科综合国家级实验教学示范中心剪辑实验室（以下简称“实验室”）的使用，确保设备安全及高效运行，为新闻学院与艺术学院</w:t>
      </w:r>
      <w:r>
        <w:rPr>
          <w:rFonts w:hint="eastAsia"/>
          <w:lang w:val="en-US" w:eastAsia="zh-CN"/>
        </w:rPr>
        <w:t>相关</w:t>
      </w:r>
      <w:r>
        <w:rPr>
          <w:rFonts w:hint="eastAsia"/>
        </w:rPr>
        <w:t>专业的学生提供</w:t>
      </w:r>
      <w:r>
        <w:rPr>
          <w:rFonts w:hint="eastAsia"/>
          <w:lang w:val="en-US" w:eastAsia="zh-CN"/>
        </w:rPr>
        <w:t>实验空间</w:t>
      </w:r>
      <w:r>
        <w:rPr>
          <w:rFonts w:hint="eastAsia"/>
        </w:rPr>
        <w:t>。</w:t>
      </w:r>
    </w:p>
    <w:p w14:paraId="19A465C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所有进入实验室的人员必须严格遵守本规章以及国家和学校的相关法律法规</w:t>
      </w:r>
      <w:r>
        <w:rPr>
          <w:rFonts w:hint="eastAsia"/>
          <w:lang w:val="en-US" w:eastAsia="zh-CN"/>
        </w:rPr>
        <w:t>及规范</w:t>
      </w:r>
      <w:r>
        <w:rPr>
          <w:rFonts w:hint="eastAsia"/>
        </w:rPr>
        <w:t>。</w:t>
      </w:r>
    </w:p>
    <w:p w14:paraId="42EDA2DA">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二、开放时间与预约</w:t>
      </w:r>
    </w:p>
    <w:p w14:paraId="60D598C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实验室的具体开放时间由管理中心根据实际情况制定，并在每学期初公布。非开放时间未经许可不得擅自进入。</w:t>
      </w:r>
    </w:p>
    <w:p w14:paraId="106BE0C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 学生需提前通过指定系统或方式预约所需工作站及其使用时段。未预约者原则上不予使用。</w:t>
      </w:r>
    </w:p>
    <w:p w14:paraId="49F93D7D">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 预约成功后应按时到场，若因故不能到场，须提前取消预约，以便其他同学使用。</w:t>
      </w:r>
    </w:p>
    <w:p w14:paraId="223E872F">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三、使用资格与培训</w:t>
      </w:r>
    </w:p>
    <w:p w14:paraId="2B8BC0F8">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 使用实验室前，学生须参加相应的技能培训</w:t>
      </w:r>
      <w:r>
        <w:rPr>
          <w:rFonts w:hint="eastAsia"/>
          <w:lang w:val="en-US" w:eastAsia="zh-CN"/>
        </w:rPr>
        <w:t>教学</w:t>
      </w:r>
      <w:r>
        <w:rPr>
          <w:rFonts w:hint="eastAsia"/>
        </w:rPr>
        <w:t>。</w:t>
      </w:r>
    </w:p>
    <w:p w14:paraId="60598C2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 新入学的学生应在正式使用实验室之前接受安全教育和技术指导。</w:t>
      </w:r>
    </w:p>
    <w:p w14:paraId="4FE5EE6E">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四、硬件设施</w:t>
      </w:r>
    </w:p>
    <w:p w14:paraId="3120908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 实验室配备两块大尺寸电视、31套高性能工作站及4K分辨率的专业级显示器。</w:t>
      </w:r>
    </w:p>
    <w:p w14:paraId="78A2E60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 禁止私自拆卸、移动或更改任何硬件设置。如遇技术问题，应及时向管理人员报告。</w:t>
      </w:r>
    </w:p>
    <w:p w14:paraId="4CC8C27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 使用完毕后，务必关闭所有设备电源，并将工作区域恢复原状。</w:t>
      </w:r>
    </w:p>
    <w:p w14:paraId="23A6CFAD">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五、软件资源</w:t>
      </w:r>
    </w:p>
    <w:p w14:paraId="567F0B8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 实验室安装了基础办公软件及专业软件，包括达芬奇（DaVinci Resolve）调色软件和CorelDRAW图形设计软件等。</w:t>
      </w:r>
    </w:p>
    <w:p w14:paraId="0C3EC3BA">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 严禁私自安装未经授权的软件或修改现有软件配置。需要新增软件时，应向管理人员提出申请并等待审批。</w:t>
      </w:r>
    </w:p>
    <w:p w14:paraId="790C9E6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 使用过程中发现软件故障或异常，应立即停止操作并向管理人员汇报。</w:t>
      </w:r>
    </w:p>
    <w:p w14:paraId="344A154A">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六、安全管理</w:t>
      </w:r>
    </w:p>
    <w:p w14:paraId="423E9C5D">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 进入实验室时，请穿着整洁。</w:t>
      </w:r>
    </w:p>
    <w:p w14:paraId="18A97D2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 不得携带食品、饮料及其他易燃易爆</w:t>
      </w:r>
      <w:r>
        <w:rPr>
          <w:rFonts w:hint="eastAsia"/>
          <w:lang w:val="en-US" w:eastAsia="zh-CN"/>
        </w:rPr>
        <w:t>危险</w:t>
      </w:r>
      <w:r>
        <w:rPr>
          <w:rFonts w:hint="eastAsia"/>
        </w:rPr>
        <w:t>物品进入实验室。</w:t>
      </w:r>
    </w:p>
    <w:p w14:paraId="75A8CE3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 保持实验室环境清洁，禁止乱扔垃圾，离开时带走个人物品。</w:t>
      </w:r>
    </w:p>
    <w:p w14:paraId="7ED6F485">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 注意用电安全，不随意拔插</w:t>
      </w:r>
      <w:r>
        <w:rPr>
          <w:rFonts w:hint="eastAsia"/>
          <w:lang w:val="en-US" w:eastAsia="zh-CN"/>
        </w:rPr>
        <w:t>私接</w:t>
      </w:r>
      <w:r>
        <w:rPr>
          <w:rFonts w:hint="eastAsia"/>
        </w:rPr>
        <w:t>电源线，不超负荷使用电器。</w:t>
      </w:r>
    </w:p>
    <w:p w14:paraId="622F7078">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 遇到紧急情况（如火灾），请迅速按照应急预案行动，及时疏散，并拨打校园消防电话求助。</w:t>
      </w:r>
    </w:p>
    <w:p w14:paraId="480C2267">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七、数据管理</w:t>
      </w:r>
    </w:p>
    <w:p w14:paraId="3A81BF2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19. </w:t>
      </w:r>
      <w:r>
        <w:rPr>
          <w:rFonts w:hint="eastAsia"/>
          <w:lang w:val="en-US" w:eastAsia="zh-CN"/>
        </w:rPr>
        <w:t>实验室定期清理还原工作站，务必及时</w:t>
      </w:r>
      <w:r>
        <w:rPr>
          <w:rFonts w:hint="eastAsia"/>
        </w:rPr>
        <w:t>保存项目文件。</w:t>
      </w:r>
    </w:p>
    <w:p w14:paraId="70A3793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 保护个人信息和隐私，不在公共计算机上存储敏感信息。</w:t>
      </w:r>
    </w:p>
    <w:p w14:paraId="3DE7F37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 严禁传播非法内容或侵犯他人版权的作品。</w:t>
      </w:r>
    </w:p>
    <w:p w14:paraId="1D2E7C24">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八、行为规范</w:t>
      </w:r>
    </w:p>
    <w:p w14:paraId="295E74D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 在实验室中保持安静，不影响他人学习和工作。</w:t>
      </w:r>
    </w:p>
    <w:p w14:paraId="747076E5">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23. 尊重实验室内的所有设施和他人的财物，不得故意损坏。</w:t>
      </w:r>
    </w:p>
    <w:p w14:paraId="0471897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24. 严禁在实验室内进行与学习无关的活动，如玩游戏、观看娱乐视频等。</w:t>
      </w:r>
    </w:p>
    <w:p w14:paraId="36008C37">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九、违规处理</w:t>
      </w:r>
    </w:p>
    <w:p w14:paraId="10B24C32">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25. 对于违反本规章的行为，将视情节轻重给予警告、暂停使用权限</w:t>
      </w:r>
      <w:r>
        <w:rPr>
          <w:rFonts w:hint="eastAsia"/>
          <w:lang w:val="en-US" w:eastAsia="zh-CN"/>
        </w:rPr>
        <w:t>等处理</w:t>
      </w:r>
      <w:r>
        <w:rPr>
          <w:rFonts w:hint="eastAsia"/>
        </w:rPr>
        <w:t>。</w:t>
      </w:r>
    </w:p>
    <w:p w14:paraId="23A514A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26. 因个人原因造成设备损坏的，需承担相应的赔偿责任。</w:t>
      </w:r>
    </w:p>
    <w:p w14:paraId="0CA826C8">
      <w:pPr>
        <w:pStyle w:val="6"/>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rPr>
        <w:t>十、附则</w:t>
      </w:r>
    </w:p>
    <w:p w14:paraId="250694F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27. 本规章自发布之日起实施，解释权归河北大学文科综合国家级实验教学示范中心所有。</w:t>
      </w:r>
    </w:p>
    <w:p w14:paraId="6222970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28. 根据实际需要可适时修订完善本规章内容。</w:t>
      </w:r>
    </w:p>
    <w:p w14:paraId="057209D1">
      <w:pPr>
        <w:pageBreakBefore w:val="0"/>
        <w:widowControl w:val="0"/>
        <w:kinsoku/>
        <w:wordWrap/>
        <w:overflowPunct/>
        <w:topLinePunct w:val="0"/>
        <w:autoSpaceDE/>
        <w:autoSpaceDN/>
        <w:bidi w:val="0"/>
        <w:adjustRightInd/>
        <w:snapToGrid/>
        <w:ind w:firstLine="420" w:firstLineChars="200"/>
        <w:jc w:val="right"/>
        <w:textAlignment w:val="auto"/>
        <w:rPr>
          <w:rFonts w:hint="eastAsia"/>
          <w:lang w:val="en-US" w:eastAsia="zh-CN"/>
        </w:rPr>
      </w:pPr>
    </w:p>
    <w:p w14:paraId="7B925599">
      <w:pPr>
        <w:pageBreakBefore w:val="0"/>
        <w:widowControl w:val="0"/>
        <w:kinsoku/>
        <w:wordWrap/>
        <w:overflowPunct/>
        <w:topLinePunct w:val="0"/>
        <w:autoSpaceDE/>
        <w:autoSpaceDN/>
        <w:bidi w:val="0"/>
        <w:adjustRightInd/>
        <w:snapToGrid/>
        <w:ind w:firstLine="420" w:firstLineChars="200"/>
        <w:jc w:val="right"/>
        <w:textAlignment w:val="auto"/>
        <w:rPr>
          <w:rFonts w:hint="default" w:eastAsiaTheme="minorEastAsia"/>
          <w:lang w:val="en-US" w:eastAsia="zh-CN"/>
        </w:rPr>
      </w:pPr>
      <w:bookmarkStart w:id="0" w:name="_GoBack"/>
      <w:bookmarkEnd w:id="0"/>
      <w:r>
        <w:rPr>
          <w:rFonts w:hint="eastAsia"/>
          <w:lang w:val="en-US" w:eastAsia="zh-CN"/>
        </w:rPr>
        <w:t>2022年9月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B08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4BC33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4BC33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TgyODY2NjFmMDU4NWE4ODBmZDljOWYzMThmYzIifQ=="/>
  </w:docVars>
  <w:rsids>
    <w:rsidRoot w:val="14DB0984"/>
    <w:rsid w:val="14DB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965</Words>
  <Characters>1052</Characters>
  <Lines>0</Lines>
  <Paragraphs>0</Paragraphs>
  <TotalTime>18</TotalTime>
  <ScaleCrop>false</ScaleCrop>
  <LinksUpToDate>false</LinksUpToDate>
  <CharactersWithSpaces>1104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2024-10-25T08:33:00Z</dcterms:created>
  <dc:creator>fay霏儿</dc:creator>
  <cp:lastModifiedBy>fay霏儿</cp:lastModifiedBy>
  <cp:lastPrinted>2024-10-25T08:56:04Z</cp:lastPrinted>
  <dcterms:modified xsi:type="dcterms:W3CDTF">2024-10-25T08:59:31Z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F8AEAFD8DB944B1EA8EE9784755311DF_11</vt:lpwstr>
  </property>
</Properties>
</file>