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bCs/>
          <w:color w:val="FF0000"/>
          <w:sz w:val="52"/>
          <w:szCs w:val="52"/>
        </w:rPr>
      </w:pPr>
      <w:r>
        <w:rPr>
          <w:rFonts w:hint="eastAsia" w:ascii="仿宋" w:hAnsi="仿宋" w:eastAsia="仿宋"/>
          <w:b/>
          <w:bCs/>
          <w:color w:val="FF0000"/>
          <w:sz w:val="52"/>
          <w:szCs w:val="52"/>
        </w:rPr>
        <w:t>河北大学</w:t>
      </w:r>
      <w:r>
        <w:rPr>
          <w:rFonts w:hint="eastAsia" w:ascii="仿宋" w:hAnsi="仿宋" w:eastAsia="仿宋"/>
          <w:b/>
          <w:bCs/>
          <w:color w:val="FF0000"/>
          <w:sz w:val="52"/>
          <w:szCs w:val="52"/>
          <w:lang w:eastAsia="zh-CN"/>
        </w:rPr>
        <w:t>文科综合实验教学中心</w:t>
      </w:r>
    </w:p>
    <w:p>
      <w:pPr>
        <w:jc w:val="center"/>
        <w:rPr>
          <w:rFonts w:ascii="仿宋" w:hAnsi="仿宋" w:eastAsia="仿宋"/>
          <w:b/>
          <w:bCs/>
          <w:color w:val="FF0000"/>
          <w:sz w:val="30"/>
          <w:szCs w:val="30"/>
        </w:rPr>
      </w:pPr>
      <w:r>
        <w:rPr>
          <w:rFonts w:hint="eastAsia" w:ascii="仿宋" w:hAnsi="仿宋" w:eastAsia="仿宋"/>
          <w:b/>
          <w:bCs/>
          <w:color w:val="FF0000"/>
          <w:sz w:val="30"/>
          <w:szCs w:val="30"/>
          <w:lang w:eastAsia="zh-CN"/>
        </w:rPr>
        <w:t>文综</w:t>
      </w:r>
      <w:r>
        <w:rPr>
          <w:rFonts w:hint="eastAsia" w:ascii="仿宋" w:hAnsi="仿宋" w:eastAsia="仿宋"/>
          <w:b/>
          <w:bCs/>
          <w:color w:val="FF0000"/>
          <w:sz w:val="30"/>
          <w:szCs w:val="30"/>
        </w:rPr>
        <w:t>字[</w:t>
      </w:r>
      <w:r>
        <w:rPr>
          <w:rFonts w:ascii="仿宋" w:hAnsi="仿宋" w:eastAsia="仿宋"/>
          <w:b/>
          <w:bCs/>
          <w:color w:val="FF0000"/>
          <w:sz w:val="30"/>
          <w:szCs w:val="30"/>
        </w:rPr>
        <w:t>20</w:t>
      </w:r>
      <w:r>
        <w:rPr>
          <w:rFonts w:hint="eastAsia" w:ascii="仿宋" w:hAnsi="仿宋" w:eastAsia="仿宋"/>
          <w:b/>
          <w:bCs/>
          <w:color w:val="FF0000"/>
          <w:sz w:val="30"/>
          <w:szCs w:val="30"/>
          <w:lang w:val="en-US" w:eastAsia="zh-CN"/>
        </w:rPr>
        <w:t>15</w:t>
      </w:r>
      <w:r>
        <w:rPr>
          <w:rFonts w:ascii="仿宋" w:hAnsi="仿宋" w:eastAsia="仿宋"/>
          <w:b/>
          <w:bCs/>
          <w:color w:val="FF0000"/>
          <w:sz w:val="30"/>
          <w:szCs w:val="30"/>
        </w:rPr>
        <w:t>]0</w:t>
      </w:r>
      <w:r>
        <w:rPr>
          <w:rFonts w:hint="eastAsia" w:ascii="仿宋" w:hAnsi="仿宋" w:eastAsia="仿宋"/>
          <w:b/>
          <w:bCs/>
          <w:color w:val="FF0000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/>
          <w:b/>
          <w:bCs/>
          <w:color w:val="FF0000"/>
          <w:sz w:val="30"/>
          <w:szCs w:val="30"/>
        </w:rPr>
        <w:t>号</w:t>
      </w:r>
    </w:p>
    <w:p>
      <w:pPr>
        <w:jc w:val="center"/>
        <w:rPr>
          <w:rFonts w:ascii="仿宋" w:hAnsi="仿宋" w:eastAsia="仿宋"/>
          <w:b/>
          <w:bCs/>
          <w:color w:val="FF0000"/>
          <w:sz w:val="30"/>
          <w:szCs w:val="30"/>
        </w:rPr>
      </w:pPr>
      <w:r>
        <w:rPr>
          <w:rFonts w:hint="eastAsia" w:ascii="仿宋" w:hAnsi="仿宋" w:eastAsia="仿宋"/>
          <w:b/>
          <w:bCs/>
          <w:color w:val="FF0000"/>
          <w:sz w:val="30"/>
          <w:szCs w:val="30"/>
        </w:rPr>
        <w:t>-</w:t>
      </w:r>
      <w:r>
        <w:rPr>
          <w:rFonts w:ascii="仿宋" w:hAnsi="仿宋" w:eastAsia="仿宋"/>
          <w:b/>
          <w:bCs/>
          <w:color w:val="FF0000"/>
          <w:sz w:val="30"/>
          <w:szCs w:val="30"/>
        </w:rPr>
        <w:t>----------------------------------------------------</w:t>
      </w:r>
    </w:p>
    <w:p>
      <w:pPr>
        <w:jc w:val="center"/>
        <w:rPr>
          <w:rStyle w:val="9"/>
          <w:rFonts w:hint="eastAsia"/>
        </w:rPr>
      </w:pPr>
      <w:r>
        <w:rPr>
          <w:rStyle w:val="9"/>
          <w:rFonts w:hint="eastAsia"/>
        </w:rPr>
        <w:t>河北大学文科综合实验教学中心仪器设备损坏丢失</w:t>
      </w:r>
    </w:p>
    <w:p>
      <w:pPr>
        <w:jc w:val="center"/>
        <w:rPr>
          <w:rFonts w:hint="eastAsia"/>
        </w:rPr>
      </w:pPr>
      <w:r>
        <w:rPr>
          <w:rStyle w:val="9"/>
          <w:rFonts w:hint="eastAsia"/>
        </w:rPr>
        <w:t>赔偿处理办法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 w:line="315" w:lineRule="atLeast"/>
        <w:ind w:left="0" w:right="0" w:firstLine="420"/>
        <w:rPr>
          <w:rStyle w:val="8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第一章 总 则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20"/>
        <w:rPr>
          <w:sz w:val="21"/>
          <w:szCs w:val="21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第一条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为增强全校师生爱护国家财产的责任心和自觉性，确保仪器设备的完整、安全、有效使用，避免国有资产的损坏或丢失，保证教学科研任务的顺利进行，根据《高等学校设备器材损坏丢失赔偿处理办法》的有关规定，结合我校实际情况，特制定本办法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20"/>
        <w:rPr>
          <w:sz w:val="21"/>
          <w:szCs w:val="21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第二条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各单位要对师生员工经常进行自觉爱护国家财产，严格遵守操作规程的教育，对仪器设备管理人员要进行必要的基本技能训练，并建立岗位责任制，同时加强监督检查的力度，以避免事故的发生。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20"/>
        <w:rPr>
          <w:sz w:val="21"/>
          <w:szCs w:val="21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第三条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建立仪器设备维护、保养制度，做好仪器设备的检验、维护、保养等工作。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20"/>
        <w:rPr>
          <w:sz w:val="21"/>
          <w:szCs w:val="21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第四条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各单位要制定严格的保管与使用制度，并根据仪器设备的特点建立必要的技术操作规程。凡使用仪器设备，均应遵守有关规章制度和安全操作规程，严防丢失、损坏。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20"/>
        <w:rPr>
          <w:sz w:val="21"/>
          <w:szCs w:val="21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第二章 赔偿责任的认定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20"/>
        <w:rPr>
          <w:sz w:val="21"/>
          <w:szCs w:val="21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第五条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由下列主观原因造成仪器设备损坏或丢失，应予赔偿。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1、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eastAsia="zh-CN"/>
        </w:rPr>
        <w:t>未按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规程操作，造成仪器设备损坏。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2、未经批准，擅自动用或拆卸仪器设备致损。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3、工作失职、指导错误、纠正不及时或保管、使用不当造成损坏。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4、擅自将仪器设备携出校外造成损坏或丢失。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5、属个人领取、保管、借用的便携仪器设备的损坏或丢失。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第六条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由下列客观原因造成仪器设备损坏，确实难以避免的，经过实验室与资产管理处组织鉴定或有关负责人证实，可不予赔偿。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p>
      <w:pPr>
        <w:ind w:firstLine="420" w:firstLineChars="200"/>
        <w:rPr>
          <w:rFonts w:hint="eastAsia"/>
        </w:rPr>
      </w:pPr>
      <w:r>
        <w:rPr>
          <w:rFonts w:hint="eastAsia"/>
          <w:lang w:val="en-US" w:eastAsia="zh-CN"/>
        </w:rPr>
        <w:t>1、</w:t>
      </w:r>
      <w:r>
        <w:rPr>
          <w:rFonts w:hint="eastAsia"/>
        </w:rPr>
        <w:t>因实验操作本身的特殊性（如：仪器的检修、试运行等）造成的损坏。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2、由于仪器设备本身的质量问题（如：缺陷、老化等）造成的损坏。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3、由于其它客观原因（如：停电、停水、外接电源故障等）造成的意外损失。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20"/>
        <w:rPr>
          <w:sz w:val="21"/>
          <w:szCs w:val="21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第七条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因责任事故造成仪器设备损失的，当事人应作自我检查，按规定赔偿，通过批评教育，提高认识，吸取教训。对一贯不爱护仪器设备，严重违反操作规程的，发生事故后又隐瞒不报，推诿责任，态度恶劣的或损失重大，后果严重的，除责令赔偿外，根据情节，给予行政处分或依法追究相应责任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20"/>
        <w:rPr>
          <w:sz w:val="21"/>
          <w:szCs w:val="21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第三章 赔偿处理办法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20"/>
        <w:rPr>
          <w:sz w:val="21"/>
          <w:szCs w:val="21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第八条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发生仪器设备丢失、损坏时，必须立即报告实验室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eastAsia="zh-CN"/>
        </w:rPr>
        <w:t>管理员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，所在单位应迅速查明原因，分清责任；如发生重大失窃事故，应保护现场，并报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eastAsia="zh-CN"/>
        </w:rPr>
        <w:t>综合实验中心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及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eastAsia="zh-CN"/>
        </w:rPr>
        <w:t>校保卫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处，组织专案调查，事故发生两周内不报的，视为隐瞒，要酌情加重处罚。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20"/>
        <w:rPr>
          <w:sz w:val="21"/>
          <w:szCs w:val="21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第九条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造成仪器设备损坏，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eastAsia="zh-CN"/>
        </w:rPr>
        <w:t>通过维修可以正常使用的，由损坏方负担维修及相关费用；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因局部损坏或丢失部分部件，使仪器设备完全报废时，应按整体损失赔偿。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20"/>
        <w:rPr>
          <w:sz w:val="21"/>
          <w:szCs w:val="21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第十条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仪器设备赔偿的费用全部上交学校财务，任何单位不准截留。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210" w:leftChars="100" w:firstLine="211" w:firstLineChars="100"/>
        <w:rPr>
          <w:sz w:val="21"/>
          <w:szCs w:val="21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第十一条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单价在200元（含）至1000元之间的低值仪器设备的损坏或丢失，由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eastAsia="zh-CN"/>
        </w:rPr>
        <w:t>我中心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提出处理意见，报实验室与资产管理处备案。赔偿标准为：</w:t>
      </w:r>
    </w:p>
    <w:tbl>
      <w:tblPr>
        <w:tblStyle w:val="5"/>
        <w:tblW w:w="5000" w:type="pct"/>
        <w:tblInd w:w="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57"/>
        <w:gridCol w:w="3115"/>
        <w:gridCol w:w="329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0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购置年限</w:t>
            </w:r>
          </w:p>
        </w:tc>
        <w:tc>
          <w:tcPr>
            <w:tcW w:w="350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赔偿比例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0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机械产品</w:t>
            </w:r>
          </w:p>
        </w:tc>
        <w:tc>
          <w:tcPr>
            <w:tcW w:w="17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电子产品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3年以下</w:t>
            </w:r>
          </w:p>
        </w:tc>
        <w:tc>
          <w:tcPr>
            <w:tcW w:w="17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80％</w:t>
            </w:r>
          </w:p>
        </w:tc>
        <w:tc>
          <w:tcPr>
            <w:tcW w:w="17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60％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3年（含）至5年</w:t>
            </w:r>
          </w:p>
        </w:tc>
        <w:tc>
          <w:tcPr>
            <w:tcW w:w="17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50％</w:t>
            </w:r>
          </w:p>
        </w:tc>
        <w:tc>
          <w:tcPr>
            <w:tcW w:w="17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30％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5年（含）以上</w:t>
            </w:r>
          </w:p>
        </w:tc>
        <w:tc>
          <w:tcPr>
            <w:tcW w:w="17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20％</w:t>
            </w:r>
          </w:p>
        </w:tc>
        <w:tc>
          <w:tcPr>
            <w:tcW w:w="17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10％</w:t>
            </w:r>
          </w:p>
        </w:tc>
      </w:tr>
    </w:tbl>
    <w:p>
      <w:pPr>
        <w:rPr>
          <w:rFonts w:hint="eastAsia"/>
        </w:rPr>
      </w:pP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在对直接责任人做赔偿处理决定时，根据仪器设备的新旧程度和损坏、丢失原因以及责任人的认识态度和责任大小，赔偿比例可以有上、下5％的浮动。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20"/>
        <w:rPr>
          <w:sz w:val="21"/>
          <w:szCs w:val="21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第十二条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单价在1000元（含）以上的仪器设备（本办法第十三条所规定的仪器设备除外）的损坏或丢失，由所在单位提出处理意见，实验室与资产管理处审批。其中，单价在10万元（含）以上的大型仪器设备的损坏或丢失，由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eastAsia="zh-CN"/>
        </w:rPr>
        <w:t>我中心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eastAsia="zh-CN"/>
        </w:rPr>
        <w:t>综合实验中心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与资产管理处提出处理意见，报分管校长审批。赔偿标准为：</w:t>
      </w:r>
    </w:p>
    <w:tbl>
      <w:tblPr>
        <w:tblStyle w:val="5"/>
        <w:tblW w:w="5000" w:type="pct"/>
        <w:tblInd w:w="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81"/>
        <w:gridCol w:w="448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损失金额</w:t>
            </w:r>
          </w:p>
        </w:tc>
        <w:tc>
          <w:tcPr>
            <w:tcW w:w="24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赔偿比例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1000元（含）至5000元</w:t>
            </w:r>
          </w:p>
        </w:tc>
        <w:tc>
          <w:tcPr>
            <w:tcW w:w="24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5000元（含）以上</w:t>
            </w:r>
          </w:p>
        </w:tc>
        <w:tc>
          <w:tcPr>
            <w:tcW w:w="24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15％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在对直接责任人做赔偿处理决定时，根据仪器设备的新旧程度和损坏、丢失原因以及责任人的认识态度和责任大小，赔偿比例可以有上、下5％的浮动。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20"/>
        <w:rPr>
          <w:sz w:val="21"/>
          <w:szCs w:val="21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第十三条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实验生活两用物品（包括个人借用、保管的计算机、笔记本电脑、数码相机、摄像机等）的损坏或丢失，根据仪器设备的新旧程度和损坏、丢失原因以及责任人的认识态度，按以下标准赔偿：</w:t>
      </w:r>
    </w:p>
    <w:tbl>
      <w:tblPr>
        <w:tblStyle w:val="5"/>
        <w:tblW w:w="5000" w:type="pct"/>
        <w:tblInd w:w="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489"/>
        <w:gridCol w:w="458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购置年限</w:t>
            </w:r>
          </w:p>
        </w:tc>
        <w:tc>
          <w:tcPr>
            <w:tcW w:w="25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赔偿比例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1年以下</w:t>
            </w:r>
          </w:p>
        </w:tc>
        <w:tc>
          <w:tcPr>
            <w:tcW w:w="25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50%-100%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1年（含）至2年</w:t>
            </w:r>
          </w:p>
        </w:tc>
        <w:tc>
          <w:tcPr>
            <w:tcW w:w="25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40%-80%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2年（含）至3年</w:t>
            </w:r>
          </w:p>
        </w:tc>
        <w:tc>
          <w:tcPr>
            <w:tcW w:w="25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30%-60%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3年（含）以上</w:t>
            </w:r>
          </w:p>
        </w:tc>
        <w:tc>
          <w:tcPr>
            <w:tcW w:w="25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20%-40%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20"/>
        <w:rPr>
          <w:sz w:val="21"/>
          <w:szCs w:val="21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第十四条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如因盗、抢造成的损失，凭公安机关出据的相关证明，可按本办法第十二条、第十三条所规定标准的下限赔偿。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20"/>
        <w:rPr>
          <w:sz w:val="21"/>
          <w:szCs w:val="21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第十五条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损坏、丢失仪器设备的责任事故，属于几个人共同负责时，应分清责任大小，分别承担赔偿费。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20"/>
        <w:rPr>
          <w:sz w:val="21"/>
          <w:szCs w:val="21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第十六条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仪器设备的损坏、丢失赔偿费一律上交学校财务，专款专用，有关赔付手续在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eastAsia="zh-CN"/>
        </w:rPr>
        <w:t>文科实验中心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办理。在确定赔偿金额后，由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eastAsia="zh-CN"/>
        </w:rPr>
        <w:t>我中心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书面通知当事人，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eastAsia="zh-CN"/>
        </w:rPr>
        <w:t>一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个月内执行完毕。对无故拖延，不执行赔偿处理决定的，将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eastAsia="zh-CN"/>
        </w:rPr>
        <w:t>我中心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与资产管理处书面通知计划财务处，从当事人的工资中扣除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eastAsia="zh-CN"/>
        </w:rPr>
        <w:t>；当事人为学生的，我中心督促学生所在学院共同进行处理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20"/>
        <w:rPr>
          <w:sz w:val="21"/>
          <w:szCs w:val="21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第十七条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对事故责任者除按规定赔偿经济损失外，应写出书面检查，给予批评教育。对造成重大损失，后果严重或态度恶劣的，还应给予必要的行政处分。在受处分期间，事故责任者的晋级、提薪等，按国家和学校人事部门的有关奖惩规定办理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20"/>
        <w:rPr>
          <w:sz w:val="21"/>
          <w:szCs w:val="21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第四章 附 则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20"/>
        <w:rPr>
          <w:sz w:val="21"/>
          <w:szCs w:val="21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第十八条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本办法从发布之日起执行，凡与本办法抵触的，以本办法为准。</w:t>
      </w:r>
    </w:p>
    <w:p>
      <w:pPr>
        <w:numPr>
          <w:ilvl w:val="0"/>
          <w:numId w:val="0"/>
        </w:numPr>
        <w:pBdr>
          <w:bottom w:val="single" w:color="auto" w:sz="6" w:space="1"/>
        </w:pBdr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第十九条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本办法由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eastAsia="zh-CN"/>
        </w:rPr>
        <w:t>文科综合实验教学中心和综合实验中心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解释。</w:t>
      </w:r>
    </w:p>
    <w:p>
      <w:pPr>
        <w:numPr>
          <w:ilvl w:val="0"/>
          <w:numId w:val="0"/>
        </w:numPr>
        <w:pBdr>
          <w:bottom w:val="single" w:color="auto" w:sz="6" w:space="1"/>
        </w:pBdr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p>
      <w:pPr>
        <w:numPr>
          <w:ilvl w:val="0"/>
          <w:numId w:val="0"/>
        </w:numPr>
        <w:pBdr>
          <w:bottom w:val="single" w:color="auto" w:sz="6" w:space="1"/>
        </w:pBdr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p>
      <w:pPr>
        <w:numPr>
          <w:ilvl w:val="0"/>
          <w:numId w:val="0"/>
        </w:numPr>
        <w:pBdr>
          <w:bottom w:val="single" w:color="auto" w:sz="6" w:space="1"/>
        </w:pBdr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p>
      <w:pPr>
        <w:numPr>
          <w:ilvl w:val="0"/>
          <w:numId w:val="0"/>
        </w:numPr>
        <w:pBdr>
          <w:bottom w:val="single" w:color="auto" w:sz="6" w:space="1"/>
        </w:pBdr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p>
      <w:pPr>
        <w:numPr>
          <w:ilvl w:val="0"/>
          <w:numId w:val="0"/>
        </w:numPr>
        <w:pBdr>
          <w:bottom w:val="single" w:color="auto" w:sz="6" w:space="1"/>
        </w:pBdr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p>
      <w:pPr>
        <w:numPr>
          <w:ilvl w:val="0"/>
          <w:numId w:val="0"/>
        </w:numPr>
        <w:pBdr>
          <w:bottom w:val="single" w:color="auto" w:sz="6" w:space="1"/>
        </w:pBdr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p>
      <w:pPr>
        <w:numPr>
          <w:ilvl w:val="0"/>
          <w:numId w:val="0"/>
        </w:numPr>
        <w:pBdr>
          <w:bottom w:val="single" w:color="auto" w:sz="6" w:space="1"/>
        </w:pBdr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p>
      <w:pPr>
        <w:numPr>
          <w:ilvl w:val="0"/>
          <w:numId w:val="0"/>
        </w:numPr>
        <w:pBdr>
          <w:bottom w:val="single" w:color="auto" w:sz="6" w:space="1"/>
        </w:pBdr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p>
      <w:pPr>
        <w:numPr>
          <w:ilvl w:val="0"/>
          <w:numId w:val="0"/>
        </w:numPr>
        <w:pBdr>
          <w:bottom w:val="single" w:color="auto" w:sz="6" w:space="1"/>
        </w:pBdr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p>
      <w:pPr>
        <w:numPr>
          <w:ilvl w:val="0"/>
          <w:numId w:val="0"/>
        </w:numPr>
        <w:pBdr>
          <w:bottom w:val="single" w:color="auto" w:sz="6" w:space="1"/>
        </w:pBdr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p>
      <w:pPr>
        <w:jc w:val="left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  <w:lang w:eastAsia="zh-CN"/>
        </w:rPr>
        <w:t>文科综合实验教学中心</w:t>
      </w:r>
      <w:r>
        <w:rPr>
          <w:rFonts w:ascii="仿宋" w:hAnsi="仿宋" w:eastAsia="仿宋"/>
          <w:b/>
          <w:bCs/>
          <w:sz w:val="30"/>
          <w:szCs w:val="30"/>
        </w:rPr>
        <w:t xml:space="preserve">                    20</w:t>
      </w:r>
      <w:r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  <w:t>15</w:t>
      </w:r>
      <w:r>
        <w:rPr>
          <w:rFonts w:hint="eastAsia" w:ascii="仿宋" w:hAnsi="仿宋" w:eastAsia="仿宋"/>
          <w:b/>
          <w:bCs/>
          <w:sz w:val="30"/>
          <w:szCs w:val="30"/>
        </w:rPr>
        <w:t>年</w:t>
      </w:r>
      <w:bookmarkStart w:id="0" w:name="_GoBack"/>
      <w:bookmarkEnd w:id="0"/>
      <w:r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b/>
          <w:bCs/>
          <w:sz w:val="30"/>
          <w:szCs w:val="30"/>
        </w:rPr>
        <w:t>月</w:t>
      </w:r>
      <w:r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  <w:t>01</w:t>
      </w:r>
      <w:r>
        <w:rPr>
          <w:rFonts w:hint="eastAsia" w:ascii="仿宋" w:hAnsi="仿宋" w:eastAsia="仿宋"/>
          <w:b/>
          <w:bCs/>
          <w:sz w:val="30"/>
          <w:szCs w:val="30"/>
        </w:rPr>
        <w:t>日印发</w:t>
      </w:r>
    </w:p>
    <w:sectPr>
      <w:pgSz w:w="11906" w:h="16838"/>
      <w:pgMar w:top="1270" w:right="1463" w:bottom="127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U3ZGFmMzAzYzI0ZjE4YmM3NWQ2ZGMyNmNjMjA4OWMifQ=="/>
  </w:docVars>
  <w:rsids>
    <w:rsidRoot w:val="00172A27"/>
    <w:rsid w:val="0003505F"/>
    <w:rsid w:val="000361B3"/>
    <w:rsid w:val="000627BA"/>
    <w:rsid w:val="00090F6D"/>
    <w:rsid w:val="000A54C8"/>
    <w:rsid w:val="000A67DD"/>
    <w:rsid w:val="000D0B5F"/>
    <w:rsid w:val="000E3B6E"/>
    <w:rsid w:val="000E3FE9"/>
    <w:rsid w:val="001029DB"/>
    <w:rsid w:val="001860FB"/>
    <w:rsid w:val="00186183"/>
    <w:rsid w:val="001A1905"/>
    <w:rsid w:val="001E5AF8"/>
    <w:rsid w:val="00213E6B"/>
    <w:rsid w:val="002256CD"/>
    <w:rsid w:val="002350F5"/>
    <w:rsid w:val="0027133B"/>
    <w:rsid w:val="00283979"/>
    <w:rsid w:val="00297E8E"/>
    <w:rsid w:val="00297F86"/>
    <w:rsid w:val="002B0E2C"/>
    <w:rsid w:val="002D51BB"/>
    <w:rsid w:val="0031014D"/>
    <w:rsid w:val="00325697"/>
    <w:rsid w:val="003258B4"/>
    <w:rsid w:val="0034076C"/>
    <w:rsid w:val="00402B07"/>
    <w:rsid w:val="00403031"/>
    <w:rsid w:val="004262F7"/>
    <w:rsid w:val="00433D95"/>
    <w:rsid w:val="00452F98"/>
    <w:rsid w:val="00474425"/>
    <w:rsid w:val="004A3E7D"/>
    <w:rsid w:val="004F21FD"/>
    <w:rsid w:val="00561B70"/>
    <w:rsid w:val="00562507"/>
    <w:rsid w:val="00567E99"/>
    <w:rsid w:val="005A5777"/>
    <w:rsid w:val="005E7525"/>
    <w:rsid w:val="005F17B3"/>
    <w:rsid w:val="00605465"/>
    <w:rsid w:val="00611777"/>
    <w:rsid w:val="00685010"/>
    <w:rsid w:val="0068516A"/>
    <w:rsid w:val="00686133"/>
    <w:rsid w:val="007819B9"/>
    <w:rsid w:val="007D2C0D"/>
    <w:rsid w:val="007E046B"/>
    <w:rsid w:val="00827E9E"/>
    <w:rsid w:val="008626A0"/>
    <w:rsid w:val="008B5A20"/>
    <w:rsid w:val="008B7B60"/>
    <w:rsid w:val="008C44EF"/>
    <w:rsid w:val="00917F06"/>
    <w:rsid w:val="00936DA1"/>
    <w:rsid w:val="00944D59"/>
    <w:rsid w:val="009A2760"/>
    <w:rsid w:val="009B27A0"/>
    <w:rsid w:val="009B372B"/>
    <w:rsid w:val="009C48F1"/>
    <w:rsid w:val="009E0AEF"/>
    <w:rsid w:val="00A2023A"/>
    <w:rsid w:val="00A22864"/>
    <w:rsid w:val="00A2678E"/>
    <w:rsid w:val="00A52EEE"/>
    <w:rsid w:val="00A90318"/>
    <w:rsid w:val="00AA41BC"/>
    <w:rsid w:val="00AB26F1"/>
    <w:rsid w:val="00AF7A7A"/>
    <w:rsid w:val="00B07067"/>
    <w:rsid w:val="00B15EA7"/>
    <w:rsid w:val="00B21E49"/>
    <w:rsid w:val="00B23B8A"/>
    <w:rsid w:val="00B52B94"/>
    <w:rsid w:val="00B67371"/>
    <w:rsid w:val="00BA0C2A"/>
    <w:rsid w:val="00C03685"/>
    <w:rsid w:val="00C10109"/>
    <w:rsid w:val="00C1426B"/>
    <w:rsid w:val="00C2079A"/>
    <w:rsid w:val="00C70DA5"/>
    <w:rsid w:val="00CB6880"/>
    <w:rsid w:val="00D43D81"/>
    <w:rsid w:val="00D4455B"/>
    <w:rsid w:val="00D80265"/>
    <w:rsid w:val="00D931AE"/>
    <w:rsid w:val="00D975E8"/>
    <w:rsid w:val="00DC1051"/>
    <w:rsid w:val="00E60C78"/>
    <w:rsid w:val="00E72E6C"/>
    <w:rsid w:val="00EC13D1"/>
    <w:rsid w:val="00EC190B"/>
    <w:rsid w:val="00EC2C76"/>
    <w:rsid w:val="00ED6256"/>
    <w:rsid w:val="00EF150F"/>
    <w:rsid w:val="00F633CB"/>
    <w:rsid w:val="00F81A84"/>
    <w:rsid w:val="00F822C3"/>
    <w:rsid w:val="00FA7471"/>
    <w:rsid w:val="037347C5"/>
    <w:rsid w:val="098B52B8"/>
    <w:rsid w:val="16EC7D95"/>
    <w:rsid w:val="18BC76D6"/>
    <w:rsid w:val="1C54607E"/>
    <w:rsid w:val="2BE8555F"/>
    <w:rsid w:val="2C8D02F9"/>
    <w:rsid w:val="33C87A4C"/>
    <w:rsid w:val="3A616516"/>
    <w:rsid w:val="3ACC7187"/>
    <w:rsid w:val="40C030EB"/>
    <w:rsid w:val="415C7D84"/>
    <w:rsid w:val="4AC82E3A"/>
    <w:rsid w:val="50564A60"/>
    <w:rsid w:val="59340F10"/>
    <w:rsid w:val="5C47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9"/>
    <w:semiHidden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标题 2 Char"/>
    <w:link w:val="3"/>
    <w:uiPriority w:val="0"/>
    <w:rPr>
      <w:rFonts w:ascii="Arial" w:hAnsi="Arial" w:eastAsia="黑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1383</Words>
  <Characters>1564</Characters>
  <Lines>12</Lines>
  <Paragraphs>3</Paragraphs>
  <TotalTime>3</TotalTime>
  <ScaleCrop>false</ScaleCrop>
  <LinksUpToDate>false</LinksUpToDate>
  <CharactersWithSpaces>1701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2020-01-08T01:51:00Z</dcterms:created>
  <dc:creator>陈 二忠</dc:creator>
  <cp:lastModifiedBy>HBU</cp:lastModifiedBy>
  <cp:lastPrinted>2020-01-08T11:09:00Z</cp:lastPrinted>
  <dcterms:modified xsi:type="dcterms:W3CDTF">2023-11-13T08:18:01Z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1794685511D7412D94A69AE9943A33A3_13</vt:lpwstr>
  </property>
</Properties>
</file>